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附件2</w:t>
      </w:r>
      <w:bookmarkStart w:id="0" w:name="_GoBack"/>
      <w:bookmarkEnd w:id="0"/>
    </w:p>
    <w:tbl>
      <w:tblPr>
        <w:tblStyle w:val="2"/>
        <w:tblW w:w="1008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00"/>
        <w:gridCol w:w="5498"/>
        <w:gridCol w:w="733"/>
        <w:gridCol w:w="550"/>
        <w:gridCol w:w="550"/>
        <w:gridCol w:w="550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00"/>
              <w:jc w:val="center"/>
              <w:rPr>
                <w:rFonts w:ascii="华文中宋" w:hAnsi="华文中宋" w:eastAsia="华文中宋" w:cs="宋体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6"/>
                <w:szCs w:val="36"/>
              </w:rPr>
              <w:t>上海应用技术大学实验教学质量评价表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学生班级：            课程名称：                       实验学时：         听课时间：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实验内容：                     任课教师：              指导人员：         教辅人员：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实验地点：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教师所属部门：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组数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次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人数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5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评议内容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权重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实验准备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提前到实验室，对仪器设备、实验装置状态、实验耗材及资料清楚，需预调预做的应预先准备，实验现场整洁，室内无影响实验因数。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实验教案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有教案或讲课笔记,内容明确,讲解要点、重点突出,能反映教学组织过程。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实验指导书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有符合实验教学大纲的实验讲义或实验指导书。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实验预习检查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学生对本次实验项目、内容清楚，指导教师对实验预习有检查、有记录。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实验讲解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指导人员对实验内容、要求及注意事项明确、且交代清楚、正确。使用普通话、板书文字规范。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实验示范与指导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指导认真，示范正确，操作熟练，能及时排除各种故障，正确解答问题。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实验教学方法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教学方法合理,启发诱导,循序渐进，因材施教，能充分调动学生的主动性，注重学生操作能力训练,鼓励创造性实践。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实验内容与组织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实验内容完整，按规定的实验内容、项目、组数、组人数组织实验。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教学态度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教学态度严谨负责，为人师表，教书育人。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实验秩序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对学生要求严格，维持良好实验秩序，按时上下课，严格按实验室安排开出实验，无私自调课。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运行记录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认真填写实验运行、设备使用及安全情况记录。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教学特色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  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在实验内容更新与新技术、新方法应用，综合性、设计性实验项目开出，计算机辅助教学，自制实验装置的使用，课外科技活动与实验技能竞赛等方面效果明显。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（附加分，最高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总计得分：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等级：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90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评语及建议：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</w:t>
            </w:r>
          </w:p>
        </w:tc>
        <w:tc>
          <w:tcPr>
            <w:tcW w:w="93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1.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总计得分在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88~100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分为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级；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76~87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分为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级；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60~75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分为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级；低于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60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分为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级。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                2.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本表为一项实验一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评。对教师的总评价，应由院（系、部）、教研室、教学督导小组三方听课意见综合评定。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看（听）课人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（签名）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看（听）课人所在部门：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83492"/>
    <w:rsid w:val="52A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2021-03-29T03:04:00Z</dcterms:created>
  <dc:creator>user</dc:creator>
  <cp:lastModifiedBy>user</cp:lastModifiedBy>
  <dcterms:modified xsi:type="dcterms:W3CDTF">2021-03-29T03:11:57Z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8155567951E146A5A33626FDD709B7A0</vt:lpwstr>
  </property>
</Properties>
</file>